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ADATVÉDELMI TÁJÉKOZTATÓ ÉS NYILATKOZAT</w:t>
      </w:r>
    </w:p>
    <w:p w:rsidR="00000000" w:rsidDel="00000000" w:rsidP="00000000" w:rsidRDefault="00000000" w:rsidRPr="00000000" w14:paraId="00000002">
      <w:pPr>
        <w:spacing w:after="0" w:line="240" w:lineRule="auto"/>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Álom iskolám – alkotói pályázaton történő részvételhez kapcsolódó személyes adatok kezeléséhez</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KÉRJÜK, FIGYELMESEN OLVASSA EL TÁJÉKOZTATÓNKAT, MELY EGYBEN ADATKEZELÉSI NYILATKOZATNAK IS MINŐSÜL ÉS CÉLJA, HOGY ÖNT BIZTOSÍTHASSUK AZ ÁLTALUNK TÖRTÉNŐ ADATKEZELÉS JOGSZABÁLYOKNAK</w:t>
      </w:r>
      <w:r w:rsidDel="00000000" w:rsidR="00000000" w:rsidRPr="00000000">
        <w:rPr>
          <w:rFonts w:ascii="Times New Roman" w:cs="Times New Roman" w:eastAsia="Times New Roman" w:hAnsi="Times New Roman"/>
          <w:b w:val="1"/>
          <w:sz w:val="24"/>
          <w:szCs w:val="24"/>
          <w:vertAlign w:val="superscript"/>
        </w:rPr>
        <w:footnoteReference w:customMarkFollows="0" w:id="0"/>
      </w:r>
      <w:r w:rsidDel="00000000" w:rsidR="00000000" w:rsidRPr="00000000">
        <w:rPr>
          <w:rFonts w:ascii="Times New Roman" w:cs="Times New Roman" w:eastAsia="Times New Roman" w:hAnsi="Times New Roman"/>
          <w:b w:val="1"/>
          <w:sz w:val="24"/>
          <w:szCs w:val="24"/>
          <w:rtl w:val="0"/>
        </w:rPr>
        <w:t xml:space="preserve"> VALÓ MEGFELELÉSÉRŐL.</w:t>
      </w:r>
    </w:p>
    <w:p w:rsidR="00000000" w:rsidDel="00000000" w:rsidP="00000000" w:rsidRDefault="00000000" w:rsidRPr="00000000" w14:paraId="00000005">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Ön az Emberi Jogi Nevelők Hálózata “Álom iskolám” alkotói pályázatára jelentkezett, melyben való részvételhez személyes adatainak kezelése szükséges az alábbiak szerint. </w:t>
      </w:r>
    </w:p>
    <w:p w:rsidR="00000000" w:rsidDel="00000000" w:rsidP="00000000" w:rsidRDefault="00000000" w:rsidRPr="00000000" w14:paraId="00000007">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Adatkezelő</w:t>
      </w:r>
      <w:r w:rsidDel="00000000" w:rsidR="00000000" w:rsidRPr="00000000">
        <w:rPr>
          <w:rtl w:val="0"/>
        </w:rPr>
      </w:r>
    </w:p>
    <w:p w:rsidR="00000000" w:rsidDel="00000000" w:rsidP="00000000" w:rsidRDefault="00000000" w:rsidRPr="00000000" w14:paraId="00000009">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Laborc Általános Iskola (a továbbiakban: Adatkezelő)</w:t>
      </w:r>
    </w:p>
    <w:p w:rsidR="00000000" w:rsidDel="00000000" w:rsidP="00000000" w:rsidRDefault="00000000" w:rsidRPr="00000000" w14:paraId="0000000A">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Székhely: 1035 Budapest, Vihar u. 31. adószám: 18125342-1-41, </w:t>
      </w:r>
    </w:p>
    <w:p w:rsidR="00000000" w:rsidDel="00000000" w:rsidP="00000000" w:rsidRDefault="00000000" w:rsidRPr="00000000" w14:paraId="0000000B">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Elérhetőségek:</w:t>
      </w:r>
    </w:p>
    <w:p w:rsidR="00000000" w:rsidDel="00000000" w:rsidP="00000000" w:rsidRDefault="00000000" w:rsidRPr="00000000" w14:paraId="0000000C">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+36 1 436 0118</w:t>
      </w:r>
    </w:p>
    <w:p w:rsidR="00000000" w:rsidDel="00000000" w:rsidP="00000000" w:rsidRDefault="00000000" w:rsidRPr="00000000" w14:paraId="0000000D">
      <w:pPr>
        <w:spacing w:after="0" w:line="240" w:lineRule="auto"/>
        <w:ind w:left="720" w:firstLine="0"/>
        <w:jc w:val="both"/>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laborc.suli@gmail.com</w:t>
        </w:r>
      </w:hyperlink>
      <w:r w:rsidDel="00000000" w:rsidR="00000000" w:rsidRPr="00000000">
        <w:rPr>
          <w:rtl w:val="0"/>
        </w:rPr>
      </w:r>
    </w:p>
    <w:p w:rsidR="00000000" w:rsidDel="00000000" w:rsidP="00000000" w:rsidRDefault="00000000" w:rsidRPr="00000000" w14:paraId="0000000E">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szervezet adatvédelmi tisztviselője: Bombolya Mónika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Adatkezelésben közreműködhet továbbá a jogszabály által biztosított jogkörben a Fővárosi Önkormányzat, mint az Adatkezelő alapítója, illetve a Főpolgármesteri Hivatal szervezetei, valamint az Adatkezelő felügyelőbizottsága</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Érintett</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Az adatkezelés érintettje Ön, aki személyes adata alapján közvetlenül vagy közvetve - azonosítható természetes személy.</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Az adatkezelés célja és jogalapja</w:t>
      </w:r>
    </w:p>
    <w:p w:rsidR="00000000" w:rsidDel="00000000" w:rsidP="00000000" w:rsidRDefault="00000000" w:rsidRPr="00000000" w14:paraId="00000016">
      <w:pPr>
        <w:spacing w:after="0" w:line="240" w:lineRule="auto"/>
        <w:ind w:left="70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adatkezelés célja az Adatkezelőnél az alkotói pályázaton történő érvényes részvétel, és/vagy az azzal kapcsolatos kommunikáció.</w:t>
      </w:r>
    </w:p>
    <w:p w:rsidR="00000000" w:rsidDel="00000000" w:rsidP="00000000" w:rsidRDefault="00000000" w:rsidRPr="00000000" w14:paraId="00000017">
      <w:pPr>
        <w:spacing w:after="0" w:line="240" w:lineRule="auto"/>
        <w:ind w:left="708"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ind w:left="70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adatkezelés jogalapja minden felvett adat esetében az Európa Parlament és Tanács 2016/679 számú általános adatvédelmi rendeletének (a továbbiakban: Rendelet) 6. cikk (1) bekezdés a) pontja szerint az Ön önkéntes hozzájárulása.</w:t>
      </w:r>
    </w:p>
    <w:p w:rsidR="00000000" w:rsidDel="00000000" w:rsidP="00000000" w:rsidRDefault="00000000" w:rsidRPr="00000000" w14:paraId="00000019">
      <w:pPr>
        <w:spacing w:after="0"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ind w:left="708"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 személyes adatok különleges kategóriáinak kezelése az Adatkezelőnél Önre vonatkozóan: </w:t>
      </w:r>
      <w:r w:rsidDel="00000000" w:rsidR="00000000" w:rsidRPr="00000000">
        <w:rPr>
          <w:rFonts w:ascii="Times New Roman" w:cs="Times New Roman" w:eastAsia="Times New Roman" w:hAnsi="Times New Roman"/>
          <w:i w:val="1"/>
          <w:sz w:val="24"/>
          <w:szCs w:val="24"/>
          <w:rtl w:val="0"/>
        </w:rPr>
        <w:t xml:space="preserve">nem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történik.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Adatok nyilvántartásának módja:</w:t>
      </w:r>
    </w:p>
    <w:p w:rsidR="00000000" w:rsidDel="00000000" w:rsidP="00000000" w:rsidRDefault="00000000" w:rsidRPr="00000000" w14:paraId="0000001D">
      <w:pPr>
        <w:spacing w:after="0" w:line="240" w:lineRule="auto"/>
        <w:ind w:left="70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adatokat azok felvételét követően elektronikusan, szerkeszthető, táblázatos formában tartjuk nyilván és az Adatkezelő szerverén tároljuk. Amennyiben az adatok papír alapú formátumban is megjelennek (pl.: szerződéskötés esetén), úgy azok tárolása az Adatkezelő irattárában történik. </w:t>
      </w:r>
    </w:p>
    <w:p w:rsidR="00000000" w:rsidDel="00000000" w:rsidP="00000000" w:rsidRDefault="00000000" w:rsidRPr="00000000" w14:paraId="0000001E">
      <w:pPr>
        <w:spacing w:after="0" w:line="240" w:lineRule="auto"/>
        <w:ind w:left="708"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Adatok továbbítása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Az adatok továbbítására az Adatkezelő szerződés-teljesítési és/vagy jogaszályi kötelezettségei körében kerül sor az adatkezelési szabályzatban foglaltak szerint.</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Harmadik országba vagy nemzetközi szervezetnek történő adattovábbítás nem történik.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Az adatkezelés időtartama</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Az adatkezelés időtartama alapesetben – jogszabály eltérő rendelkezése hiányában – maximum 5 év az alábbiak szerint:</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623.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88"/>
        <w:gridCol w:w="3770"/>
        <w:gridCol w:w="3565"/>
        <w:tblGridChange w:id="0">
          <w:tblGrid>
            <w:gridCol w:w="2288"/>
            <w:gridCol w:w="3770"/>
            <w:gridCol w:w="3565"/>
          </w:tblGrid>
        </w:tblGridChange>
      </w:tblGrid>
      <w:tr>
        <w:trPr>
          <w:cantSplit w:val="0"/>
          <w:tblHeader w:val="0"/>
        </w:trPr>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Érintett státusza és a kezelt adatok</w:t>
            </w:r>
          </w:p>
        </w:tc>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Adatmegőrzés időtartamának kezdő dátuma</w:t>
            </w:r>
          </w:p>
        </w:tc>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Adatkezelés ideje</w:t>
            </w:r>
          </w:p>
        </w:tc>
      </w:tr>
      <w:tr>
        <w:trPr>
          <w:cantSplit w:val="0"/>
          <w:trHeight w:val="1468" w:hRule="atLeast"/>
          <w:tblHeader w:val="0"/>
        </w:trPr>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pályázó/érdeklődő</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 pályázati adatlap szerinti adatai</w:t>
            </w:r>
          </w:p>
        </w:tc>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adatok rendelkezésre bocsátásának dátuma</w:t>
            </w:r>
          </w:p>
        </w:tc>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5 év az alkotói pályázat lezárást és eredményhirdetést követően. Nevének kezelése az Ön szerzői jogainak tiszteletben tartása miatt korlátlan.</w:t>
            </w:r>
          </w:p>
        </w:tc>
      </w:tr>
    </w:tb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Ön bármikor kérheti adatainak teljes, vagy részleges megsemmisítését és törlését, melynek azonban 3. pontban részletezettek értelemszerű meghiúsulásának bekövetkezését eredményezheti.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Tájékoztatás a jogokról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Hozzáférés, törlés és kezelés-korlátozás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Ön kérelmezheti az Adatkezelőtől az Önre vonatkozó személyes adatokhoz való hozzáférést, azok helyesbítését, törlését vagy kezelésének korlátozását, és tiltakozhat a személyes adatainak kezelése ellen.</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Adathordozhatósághoz való jog:</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Ön jogosult arra, hogy az önre vonatkozó, az Ön által rendelkezésünkre bocsátott személyes adatait tagolt, széles körben használt, géppel olvasható formátumban megkapja, továbbá jogosult arra, hogy ezeket az adatokat egy másik adatkezelőnek továbbítsa anélkül, hogy ezt az Adatkezelő akadályozná.</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Amennyiben az technikailag lehetséges, Ön kérheti adatainak másik Adatkezelőhöz való továbbítását. Ez a jog nem érintheti hátrányosan mások jogait és szabadságait.</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Adathelyesbítés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Ön jogosult arra, hogy kérésére az Adatkezelő indokolatlan késedelem nélkül helyesbítse az Önre vonatkozó pontatlan személyes adatokat. Figyelembe véve az adatkezelés célját, Ön jogosult arra, hogy kérje a hiányos személyes adatok – egyebek mellett kiegészítő nyilatkozat útján történő – kiegészítését.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Adatok zárolásához/korlátozásához való jog</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Önnek joga van ahhoz, hogy kérésére korlátozzuk/zároljuk az Ön adatainak kezelését, mely nem jelenti az Ön adatainak törlését, azonban azon adatok tekintetében, melyekre a korlátozás kiterjed, csak az Ön hozzájárulásával, jogi igények előterjesztéséhez, érvényesítéséhez vagy védelméhez, vagy más természetes illetve jogi személy jogainak védelme érdekében, vagy az Unió illetve valamely tagállam fontos közérdekéből lehet kezelni.</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Panasztétel joga és bírósághoz fordulás joga</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 az adatkezeléssel kapcsolatban panaszt kíván tenni, az alábbi helyen teheti meg: Nemzeti Adatvédelmi és Információszabadság Hatóság Postacím: 1530 Budapest, Pf.: 5. Cím: 1125 Budapest, Szilágyi Erzsébet fasor 22/c Telefon: +36 (1) 391-1400 Fax: +36 (1) 391-1410 E-mail: </w:t>
      </w:r>
      <w:hyperlink r:id="rId9">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ugyfelszolgalat@naih.hu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URL </w:t>
      </w:r>
      <w:hyperlink r:id="rId10">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https://naih.hu</w:t>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Joga van továbbá igényének bírósági úton történő érvényesítésére és sérelemdíj követelésére.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Elérhetőség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Adatvédelmi tisztviselő: Bombolya Mónika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color w:val="1155cc"/>
            <w:sz w:val="24"/>
            <w:szCs w:val="24"/>
            <w:u w:val="single"/>
            <w:rtl w:val="0"/>
          </w:rPr>
          <w:t xml:space="preserve">bombolya.monika@gmail.com</w:t>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Ön jogosult arra, hogy jelen hozzájárulását bármikor visszavonja. A hozzájárulás visszavonása nem érinti a hozzájáruláson alapuló, a visszavonás előtti adatkezelés jogszerűségét.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Nyilatkozom, hogy az önkéntesség rám vonatkozó szabályait ismerem, jelen tájékoztatót, illetve az adatkezelési szabályzatban foglaltakat annak átolvasása és értelmezése után megértettem, és a jelen tájékoztatóban valamint az adatkezelési szabályzatban foglaltakat elfogadom. Nyilatkozom továbbá, hogy az Adatkezelő rendelkezésemre bocsátott minden további releváns információt, az általam önként megadott személyes adataim kezelésével kapcsolatban. Adataimat önként bocsátottam az Adatkezelő rendelkezésére.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(település neve) 2022.év….......................hó………….nap</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Érintett neve: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Érintett aláírása:………………………………..</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év alatti és/vagy cselekvőképességében korlátozott személy esetén törvényes képviselő (szülő) aláírása</w:t>
      </w:r>
    </w:p>
    <w:sectPr>
      <w:headerReference r:id="rId12" w:type="default"/>
      <w:headerReference r:id="rId13" w:type="first"/>
      <w:headerReference r:id="rId14" w:type="even"/>
      <w:footerReference r:id="rId15" w:type="default"/>
      <w:footerReference r:id="rId16" w:type="first"/>
      <w:footerReference r:id="rId17" w:type="even"/>
      <w:pgSz w:h="16838" w:w="11906" w:orient="portrait"/>
      <w:pgMar w:bottom="709" w:top="709" w:left="993" w:right="849"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Az Európai Parlament és a Tanács (EU) 2016/979 rendelete valamint az információs önrendelkezési jogról és az információszabadságról szóló 2011. évi CXII. törvény</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u-H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 w:default="1">
    <w:name w:val="Normal"/>
    <w:qFormat w:val="1"/>
  </w:style>
  <w:style w:type="character" w:styleId="Bekezdsalapbettpusa" w:default="1">
    <w:name w:val="Default Paragraph Font"/>
    <w:uiPriority w:val="1"/>
    <w:semiHidden w:val="1"/>
    <w:unhideWhenUsed w:val="1"/>
  </w:style>
  <w:style w:type="table" w:styleId="Normltblzat" w:default="1">
    <w:name w:val="Normal Table"/>
    <w:uiPriority w:val="99"/>
    <w:semiHidden w:val="1"/>
    <w:unhideWhenUsed w:val="1"/>
    <w:tblPr>
      <w:tblInd w:w="0.0" w:type="dxa"/>
      <w:tblCellMar>
        <w:top w:w="0.0" w:type="dxa"/>
        <w:left w:w="108.0" w:type="dxa"/>
        <w:bottom w:w="0.0" w:type="dxa"/>
        <w:right w:w="108.0" w:type="dxa"/>
      </w:tblCellMar>
    </w:tblPr>
  </w:style>
  <w:style w:type="numbering" w:styleId="Nemlista" w:default="1">
    <w:name w:val="No List"/>
    <w:uiPriority w:val="99"/>
    <w:semiHidden w:val="1"/>
    <w:unhideWhenUsed w:val="1"/>
  </w:style>
  <w:style w:type="paragraph" w:styleId="Listaszerbekezds">
    <w:name w:val="List Paragraph"/>
    <w:basedOn w:val="Norml"/>
    <w:uiPriority w:val="34"/>
    <w:qFormat w:val="1"/>
    <w:rsid w:val="001A48A1"/>
    <w:pPr>
      <w:ind w:left="720"/>
      <w:contextualSpacing w:val="1"/>
    </w:pPr>
  </w:style>
  <w:style w:type="character" w:styleId="Hiperhivatkozs">
    <w:name w:val="Hyperlink"/>
    <w:basedOn w:val="Bekezdsalapbettpusa"/>
    <w:uiPriority w:val="99"/>
    <w:unhideWhenUsed w:val="1"/>
    <w:rsid w:val="004F4FAB"/>
    <w:rPr>
      <w:color w:val="0563c1" w:themeColor="hyperlink"/>
      <w:u w:val="single"/>
    </w:rPr>
  </w:style>
  <w:style w:type="table" w:styleId="Rcsostblzat">
    <w:name w:val="Table Grid"/>
    <w:basedOn w:val="Normltblzat"/>
    <w:uiPriority w:val="39"/>
    <w:rsid w:val="00A7104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bjegyzetszveg">
    <w:name w:val="footnote text"/>
    <w:basedOn w:val="Norml"/>
    <w:link w:val="LbjegyzetszvegChar"/>
    <w:uiPriority w:val="99"/>
    <w:semiHidden w:val="1"/>
    <w:unhideWhenUsed w:val="1"/>
    <w:rsid w:val="0039254A"/>
    <w:pPr>
      <w:spacing w:after="0" w:line="240" w:lineRule="auto"/>
    </w:pPr>
    <w:rPr>
      <w:sz w:val="20"/>
      <w:szCs w:val="20"/>
    </w:rPr>
  </w:style>
  <w:style w:type="character" w:styleId="LbjegyzetszvegChar" w:customStyle="1">
    <w:name w:val="Lábjegyzetszöveg Char"/>
    <w:basedOn w:val="Bekezdsalapbettpusa"/>
    <w:link w:val="Lbjegyzetszveg"/>
    <w:uiPriority w:val="99"/>
    <w:semiHidden w:val="1"/>
    <w:rsid w:val="0039254A"/>
    <w:rPr>
      <w:sz w:val="20"/>
      <w:szCs w:val="20"/>
    </w:rPr>
  </w:style>
  <w:style w:type="character" w:styleId="Lbjegyzet-hivatkozs">
    <w:name w:val="footnote reference"/>
    <w:basedOn w:val="Bekezdsalapbettpusa"/>
    <w:uiPriority w:val="99"/>
    <w:semiHidden w:val="1"/>
    <w:unhideWhenUsed w:val="1"/>
    <w:rsid w:val="0039254A"/>
    <w:rPr>
      <w:vertAlign w:val="superscript"/>
    </w:rPr>
  </w:style>
  <w:style w:type="character" w:styleId="Jegyzethivatkozs">
    <w:name w:val="annotation reference"/>
    <w:basedOn w:val="Bekezdsalapbettpusa"/>
    <w:uiPriority w:val="99"/>
    <w:semiHidden w:val="1"/>
    <w:unhideWhenUsed w:val="1"/>
    <w:rsid w:val="0003030E"/>
    <w:rPr>
      <w:sz w:val="16"/>
      <w:szCs w:val="16"/>
    </w:rPr>
  </w:style>
  <w:style w:type="paragraph" w:styleId="Jegyzetszveg">
    <w:name w:val="annotation text"/>
    <w:basedOn w:val="Norml"/>
    <w:link w:val="JegyzetszvegChar"/>
    <w:uiPriority w:val="99"/>
    <w:semiHidden w:val="1"/>
    <w:unhideWhenUsed w:val="1"/>
    <w:rsid w:val="0003030E"/>
    <w:pPr>
      <w:spacing w:line="240" w:lineRule="auto"/>
    </w:pPr>
    <w:rPr>
      <w:sz w:val="20"/>
      <w:szCs w:val="20"/>
    </w:rPr>
  </w:style>
  <w:style w:type="character" w:styleId="JegyzetszvegChar" w:customStyle="1">
    <w:name w:val="Jegyzetszöveg Char"/>
    <w:basedOn w:val="Bekezdsalapbettpusa"/>
    <w:link w:val="Jegyzetszveg"/>
    <w:uiPriority w:val="99"/>
    <w:semiHidden w:val="1"/>
    <w:rsid w:val="0003030E"/>
    <w:rPr>
      <w:sz w:val="20"/>
      <w:szCs w:val="20"/>
    </w:rPr>
  </w:style>
  <w:style w:type="paragraph" w:styleId="Megjegyzstrgya">
    <w:name w:val="annotation subject"/>
    <w:basedOn w:val="Jegyzetszveg"/>
    <w:next w:val="Jegyzetszveg"/>
    <w:link w:val="MegjegyzstrgyaChar"/>
    <w:uiPriority w:val="99"/>
    <w:semiHidden w:val="1"/>
    <w:unhideWhenUsed w:val="1"/>
    <w:rsid w:val="0003030E"/>
    <w:rPr>
      <w:b w:val="1"/>
      <w:bCs w:val="1"/>
    </w:rPr>
  </w:style>
  <w:style w:type="character" w:styleId="MegjegyzstrgyaChar" w:customStyle="1">
    <w:name w:val="Megjegyzés tárgya Char"/>
    <w:basedOn w:val="JegyzetszvegChar"/>
    <w:link w:val="Megjegyzstrgya"/>
    <w:uiPriority w:val="99"/>
    <w:semiHidden w:val="1"/>
    <w:rsid w:val="0003030E"/>
    <w:rPr>
      <w:b w:val="1"/>
      <w:bCs w:val="1"/>
      <w:sz w:val="20"/>
      <w:szCs w:val="20"/>
    </w:rPr>
  </w:style>
  <w:style w:type="paragraph" w:styleId="Buborkszveg">
    <w:name w:val="Balloon Text"/>
    <w:basedOn w:val="Norml"/>
    <w:link w:val="BuborkszvegChar"/>
    <w:uiPriority w:val="99"/>
    <w:semiHidden w:val="1"/>
    <w:unhideWhenUsed w:val="1"/>
    <w:rsid w:val="0003030E"/>
    <w:pPr>
      <w:spacing w:after="0" w:line="240" w:lineRule="auto"/>
    </w:pPr>
    <w:rPr>
      <w:rFonts w:ascii="Segoe UI" w:cs="Segoe UI" w:hAnsi="Segoe UI"/>
      <w:sz w:val="18"/>
      <w:szCs w:val="18"/>
    </w:rPr>
  </w:style>
  <w:style w:type="character" w:styleId="BuborkszvegChar" w:customStyle="1">
    <w:name w:val="Buborékszöveg Char"/>
    <w:basedOn w:val="Bekezdsalapbettpusa"/>
    <w:link w:val="Buborkszveg"/>
    <w:uiPriority w:val="99"/>
    <w:semiHidden w:val="1"/>
    <w:rsid w:val="0003030E"/>
    <w:rPr>
      <w:rFonts w:ascii="Segoe UI" w:cs="Segoe UI" w:hAnsi="Segoe UI"/>
      <w:sz w:val="18"/>
      <w:szCs w:val="18"/>
    </w:rPr>
  </w:style>
  <w:style w:type="paragraph" w:styleId="lfej">
    <w:name w:val="header"/>
    <w:basedOn w:val="Norml"/>
    <w:link w:val="lfejChar"/>
    <w:uiPriority w:val="99"/>
    <w:unhideWhenUsed w:val="1"/>
    <w:rsid w:val="00813A23"/>
    <w:pPr>
      <w:tabs>
        <w:tab w:val="center" w:pos="4536"/>
        <w:tab w:val="right" w:pos="9072"/>
      </w:tabs>
      <w:spacing w:after="0" w:line="240" w:lineRule="auto"/>
    </w:pPr>
  </w:style>
  <w:style w:type="character" w:styleId="lfejChar" w:customStyle="1">
    <w:name w:val="Élőfej Char"/>
    <w:basedOn w:val="Bekezdsalapbettpusa"/>
    <w:link w:val="lfej"/>
    <w:uiPriority w:val="99"/>
    <w:rsid w:val="00813A23"/>
  </w:style>
  <w:style w:type="paragraph" w:styleId="llb">
    <w:name w:val="footer"/>
    <w:basedOn w:val="Norml"/>
    <w:link w:val="llbChar"/>
    <w:uiPriority w:val="99"/>
    <w:unhideWhenUsed w:val="1"/>
    <w:rsid w:val="00813A23"/>
    <w:pPr>
      <w:tabs>
        <w:tab w:val="center" w:pos="4536"/>
        <w:tab w:val="right" w:pos="9072"/>
      </w:tabs>
      <w:spacing w:after="0" w:line="240" w:lineRule="auto"/>
    </w:pPr>
  </w:style>
  <w:style w:type="character" w:styleId="llbChar" w:customStyle="1">
    <w:name w:val="Élőláb Char"/>
    <w:basedOn w:val="Bekezdsalapbettpusa"/>
    <w:link w:val="llb"/>
    <w:uiPriority w:val="99"/>
    <w:rsid w:val="00813A23"/>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bombolya.monika@gmail.com" TargetMode="External"/><Relationship Id="rId10" Type="http://schemas.openxmlformats.org/officeDocument/2006/relationships/hyperlink" Target="https://naih.hu"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ugyfelszolgalat@naih.hu"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laborc.suli@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N8uwuZLoadXB78b4C7PDOwIQnw==">AMUW2mVWLlwewb5M06ww9fw1u+gzpvciCw1HZhaPrAnQR6SF2VP8DB3I9vUtN1t6bjaGHhPjsgx8fJNldYxyyDeLCctlIwJuAbFDUKdRtH7NPgskiowUD/E=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2022-03-30T07:56:00Z</dcterms:created>
  <dc:creator>Dombay Rozália</dc:creator>
</cp:coreProperties>
</file>