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ADATVÉDELMI TÁJÉKOZTATÓ ÉS NYILATKOZAT</w:t>
      </w:r>
    </w:p>
    <w:p w:rsidR="00000000" w:rsidDel="00000000" w:rsidP="00000000" w:rsidRDefault="00000000" w:rsidRPr="00000000" w14:paraId="00000002">
      <w:pPr>
        <w:spacing w:after="0" w:line="240" w:lineRule="auto"/>
        <w:ind w:left="360" w:firstLine="0"/>
        <w:jc w:val="center"/>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Álom iskolám– alkotói pályázaton történő részvételhez kapcsolódó személyes adatok kezeléséhez (törvényes képviselő/pedagógus)</w:t>
      </w:r>
      <w:r w:rsidDel="00000000" w:rsidR="00000000" w:rsidRPr="00000000">
        <w:rPr>
          <w:rtl w:val="0"/>
        </w:rPr>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KÉRJÜK, FIGYELMESEN OLVASSA EL TÁJÉKOZTATÓNKAT, MELY EGYBEN ADATKEZELÉSI NYILATKOZATNAK IS MINŐSÜL ÉS CÉLJA, HOGY ÖNT BIZTOSÍTHASSUK AZ ÁLTALUNK TÖRTÉNŐ ADATKEZELÉS JOGSZABÁLYOKNAK</w:t>
      </w:r>
      <w:r w:rsidDel="00000000" w:rsidR="00000000" w:rsidRPr="00000000">
        <w:rPr>
          <w:rFonts w:ascii="Times New Roman" w:cs="Times New Roman" w:eastAsia="Times New Roman" w:hAnsi="Times New Roman"/>
          <w:b w:val="1"/>
          <w:sz w:val="24"/>
          <w:szCs w:val="24"/>
          <w:vertAlign w:val="superscript"/>
        </w:rPr>
        <w:footnoteReference w:customMarkFollows="0" w:id="0"/>
      </w:r>
      <w:r w:rsidDel="00000000" w:rsidR="00000000" w:rsidRPr="00000000">
        <w:rPr>
          <w:rFonts w:ascii="Times New Roman" w:cs="Times New Roman" w:eastAsia="Times New Roman" w:hAnsi="Times New Roman"/>
          <w:b w:val="1"/>
          <w:sz w:val="24"/>
          <w:szCs w:val="24"/>
          <w:rtl w:val="0"/>
        </w:rPr>
        <w:t xml:space="preserve"> VALÓ MEGFELELÉSÉRŐL.</w:t>
      </w:r>
    </w:p>
    <w:p w:rsidR="00000000" w:rsidDel="00000000" w:rsidP="00000000" w:rsidRDefault="00000000" w:rsidRPr="00000000" w14:paraId="00000005">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Adatkezelő</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Laborc Általános Iskola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továbbiakban: Adatkezelő)</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Székhely: </w:t>
      </w:r>
      <w:r w:rsidDel="00000000" w:rsidR="00000000" w:rsidRPr="00000000">
        <w:rPr>
          <w:rFonts w:ascii="Times New Roman" w:cs="Times New Roman" w:eastAsia="Times New Roman" w:hAnsi="Times New Roman"/>
          <w:sz w:val="24"/>
          <w:szCs w:val="24"/>
          <w:rtl w:val="0"/>
        </w:rPr>
        <w:t xml:space="preserve">1035 Budapest, Vihar u. 31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adószám: 18</w:t>
      </w: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sz w:val="24"/>
          <w:szCs w:val="24"/>
          <w:rtl w:val="0"/>
        </w:rPr>
        <w:t xml:space="preserve">5342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Elérhetőségek:</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+36 </w:t>
      </w:r>
      <w:r w:rsidDel="00000000" w:rsidR="00000000" w:rsidRPr="00000000">
        <w:rPr>
          <w:rFonts w:ascii="Times New Roman" w:cs="Times New Roman" w:eastAsia="Times New Roman" w:hAnsi="Times New Roman"/>
          <w:sz w:val="24"/>
          <w:szCs w:val="24"/>
          <w:rtl w:val="0"/>
        </w:rPr>
        <w:t xml:space="preserve">1 436 0118</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sz w:val="24"/>
          <w:szCs w:val="24"/>
        </w:rPr>
      </w:pPr>
      <w:hyperlink r:id="rId8">
        <w:r w:rsidDel="00000000" w:rsidR="00000000" w:rsidRPr="00000000">
          <w:rPr>
            <w:rFonts w:ascii="Times New Roman" w:cs="Times New Roman" w:eastAsia="Times New Roman" w:hAnsi="Times New Roman"/>
            <w:color w:val="1155cc"/>
            <w:sz w:val="24"/>
            <w:szCs w:val="24"/>
            <w:u w:val="single"/>
            <w:rtl w:val="0"/>
          </w:rPr>
          <w:t xml:space="preserve">laborc.suli@gmail.com</w:t>
        </w:r>
      </w:hyperlink>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szervezet adatvédelmi tisztviselője: </w:t>
      </w:r>
      <w:r w:rsidDel="00000000" w:rsidR="00000000" w:rsidRPr="00000000">
        <w:rPr>
          <w:rFonts w:ascii="Times New Roman" w:cs="Times New Roman" w:eastAsia="Times New Roman" w:hAnsi="Times New Roman"/>
          <w:sz w:val="24"/>
          <w:szCs w:val="24"/>
          <w:rtl w:val="0"/>
        </w:rPr>
        <w:t xml:space="preserve">Bombolya Mónika </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Adatkezelésben közreműködhet továbbá a jogszabály által biztosított jogkörben a Fővárosi Önkormányzat, mint az Adatkezelő alapítója, illetve a Főpolgármesteri Hivatal szervezetei, valamint az Adatkezelő felügyelőbizottsága</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Érintett</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Az adatkezelés érintettje Ön, aki személyes adata alapján közvetlenül vagy közvetve - azonosítható természetes személy.</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Az adatkezelés célja és jogalapja</w:t>
      </w:r>
    </w:p>
    <w:p w:rsidR="00000000" w:rsidDel="00000000" w:rsidP="00000000" w:rsidRDefault="00000000" w:rsidRPr="00000000" w14:paraId="00000014">
      <w:pPr>
        <w:spacing w:after="0" w:line="240" w:lineRule="auto"/>
        <w:ind w:left="70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Az adatkezelés célja az Adatkezelőnél az alkotói pályázaton történő érvényes részvétel, és/vagy az azzal kapcsolatos kommunikáció.</w:t>
      </w:r>
    </w:p>
    <w:p w:rsidR="00000000" w:rsidDel="00000000" w:rsidP="00000000" w:rsidRDefault="00000000" w:rsidRPr="00000000" w14:paraId="00000015">
      <w:pPr>
        <w:spacing w:after="0" w:line="240" w:lineRule="auto"/>
        <w:ind w:left="708"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after="0" w:line="240" w:lineRule="auto"/>
        <w:ind w:left="70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Az adatkezelés jogalapja minden felvett adat esetében az Európa Parlament és Tanács 2016/679 számú általános adatvédelmi rendeletének (a továbbiakban: Rendelet) 6. cikk (1) bekezdés a) pontja szerint az Ön önkéntes hozzájárulása.</w:t>
      </w:r>
    </w:p>
    <w:p w:rsidR="00000000" w:rsidDel="00000000" w:rsidP="00000000" w:rsidRDefault="00000000" w:rsidRPr="00000000" w14:paraId="00000017">
      <w:pPr>
        <w:spacing w:after="0" w:line="240" w:lineRule="auto"/>
        <w:ind w:left="3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after="0" w:line="240" w:lineRule="auto"/>
        <w:ind w:left="708"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A személyes adatok különleges kategóriáinak kezelése az Adatkezelőnél Önre vonatkozóan: </w:t>
      </w:r>
      <w:r w:rsidDel="00000000" w:rsidR="00000000" w:rsidRPr="00000000">
        <w:rPr>
          <w:rFonts w:ascii="Times New Roman" w:cs="Times New Roman" w:eastAsia="Times New Roman" w:hAnsi="Times New Roman"/>
          <w:i w:val="1"/>
          <w:sz w:val="24"/>
          <w:szCs w:val="24"/>
          <w:rtl w:val="0"/>
        </w:rPr>
        <w:t xml:space="preserve">nem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történik.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Adatok nyilvántartásának módja:</w:t>
      </w:r>
    </w:p>
    <w:p w:rsidR="00000000" w:rsidDel="00000000" w:rsidP="00000000" w:rsidRDefault="00000000" w:rsidRPr="00000000" w14:paraId="0000001B">
      <w:pPr>
        <w:spacing w:after="0" w:line="240" w:lineRule="auto"/>
        <w:ind w:left="70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Az adatokat azok felvételét követően elektronikusan, szerkeszthető, táblázatos formában tartjuk nyilván és az Adatkezelő szerverén tároljuk. Amennyiben az adatok papír alapú formátumban is megjelennek (pl.: szerződéskötés esetén), úgy azok tárolása az Adatkezelő irattárában történik. </w:t>
      </w:r>
    </w:p>
    <w:p w:rsidR="00000000" w:rsidDel="00000000" w:rsidP="00000000" w:rsidRDefault="00000000" w:rsidRPr="00000000" w14:paraId="0000001C">
      <w:pPr>
        <w:spacing w:after="0" w:line="240" w:lineRule="auto"/>
        <w:ind w:left="708"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Adatok továbbítása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Az adatok továbbítására az Adatkezelő szerződés-teljesítési és/vagy jogaszályi kötelezettségei körében kerül sor az adatkezelési szabályzatban foglaltak szerint.</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Harmadik országba vagy nemzetközi szervezetnek történő adattovábbítás nem történik. </w:t>
      </w:r>
    </w:p>
    <w:p w:rsidR="00000000" w:rsidDel="00000000" w:rsidP="00000000" w:rsidRDefault="00000000" w:rsidRPr="00000000" w14:paraId="00000021">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Az adatkezelés időtartama</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Az adatkezelés időtartama alapesetben – jogszabály eltérő rendelkezése hiányában – maximum 5 év az alábbiak szerint:</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623.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88"/>
        <w:gridCol w:w="3770"/>
        <w:gridCol w:w="3565"/>
        <w:tblGridChange w:id="0">
          <w:tblGrid>
            <w:gridCol w:w="2288"/>
            <w:gridCol w:w="3770"/>
            <w:gridCol w:w="3565"/>
          </w:tblGrid>
        </w:tblGridChange>
      </w:tblGrid>
      <w:tr>
        <w:trPr>
          <w:cantSplit w:val="0"/>
          <w:tblHeader w:val="0"/>
        </w:trPr>
        <w:tc>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Érintett státusza és a kezelt adatok</w:t>
            </w:r>
          </w:p>
        </w:tc>
        <w:tc>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Adatmegőrzés időtartamának kezdő dátuma</w:t>
            </w:r>
          </w:p>
        </w:tc>
        <w:tc>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Adatkezelés ideje</w:t>
            </w:r>
          </w:p>
        </w:tc>
      </w:tr>
      <w:tr>
        <w:trPr>
          <w:cantSplit w:val="0"/>
          <w:trHeight w:val="1468" w:hRule="atLeast"/>
          <w:tblHeader w:val="0"/>
        </w:trPr>
        <w:tc>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pályázó/érdeklődő</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 pályázati adatlap szerinti adatai</w:t>
            </w:r>
          </w:p>
        </w:tc>
        <w:tc>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adatok rendelkezésre bocsátásának dátuma</w:t>
            </w:r>
          </w:p>
        </w:tc>
        <w:tc>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5 év az alkotói pályázat lezárást és eredményhirdetést követően. </w:t>
            </w:r>
          </w:p>
        </w:tc>
      </w:tr>
    </w:tb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Ön bármikor kérheti adatainak teljes, vagy részleges megsemmisítését és törlését, melynek azonban 3. pontban részletezettek értelemszerű meghiúsulásának bekövetkezését eredményezheti.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Tájékoztatás a jogokról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Hozzáférés, törlés és kezelés-korlátozás</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Ön kérelmezheti az Adatkezelőtől az Önre vonatkozó személyes adatokhoz való hozzáférést, azok helyesbítését, törlését vagy kezelésének korlátozását, és tiltakozhat a személyes adatainak kezelése ellen.</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Adathordozhatósághoz való jog:</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Ön jogosult arra, hogy az önre vonatkozó, az Ön által rendelkezésünkre bocsátott személyes adatait tagolt, széles körben használt, géppel olvasható formátumban megkapja, továbbá jogosult arra, hogy ezeket az adatokat egy másik adatkezelőnek továbbítsa anélkül, hogy ezt az Adatkezelő akadályozná.</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Amennyiben az technikailag lehetséges, Ön kérheti adatainak másik Adatkezelőhöz való továbbítását. Ez a jog nem érintheti hátrányosan mások jogait és szabadságait.</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Adathelyesbítés</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Ön jogosult arra, hogy kérésére az Adatkezelő indokolatlan késedelem nélkül helyesbítse az Önre vonatkozó pontatlan személyes adatokat. Figyelembe véve az adatkezelés célját, Ön jogosult arra, hogy kérje a hiányos személyes adatok – egyebek mellett kiegészítő nyilatkozat útján történő – kiegészítését.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Adatok zárolásához/korlátozásához való jog</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Önnek joga van ahhoz, hogy kérésére korlátozzuk/zároljuk az Ön adatainak kezelését, mely nem jelenti az Ön adatainak törlését, azonban azon adatok tekintetében, melyekre a korlátozás kiterjed, csak az Ön hozzájárulásával, jogi igények előterjesztéséhez, érvényesítéséhez vagy védelméhez, vagy más természetes illetve jogi személy jogainak védelme érdekében, vagy az Unió illetve valamely tagállam fontos közérdekéből lehet kezelni.</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Panasztétel joga és bírósághoz fordulás joga</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 az adatkezeléssel kapcsolatban panaszt kíván tenni, az alábbi helyen teheti meg: Nemzeti Adatvédelmi és Információszabadság Hatóság Postacím: 1530 Budapest, Pf.: 5. Cím: 1125 Budapest, Szilágyi Erzsébet fasor 22/c Telefon: +36 (1) 391-1400 Fax: +36 (1) 391-1410 E-mail: </w:t>
      </w:r>
      <w:hyperlink r:id="rId9">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ugyfelszolgalat@naih.hu</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URL </w:t>
      </w:r>
      <w:hyperlink r:id="rId10">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https://naih.hu</w:t>
        </w:r>
      </w:hyperlink>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Joga van továbbá igényének bírósági úton történő érvényesítésére és sérelemdíj követelésére.</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Elérhetőség </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Adatvédelmi tisztviselő: </w:t>
      </w:r>
      <w:r w:rsidDel="00000000" w:rsidR="00000000" w:rsidRPr="00000000">
        <w:rPr>
          <w:rFonts w:ascii="Times New Roman" w:cs="Times New Roman" w:eastAsia="Times New Roman" w:hAnsi="Times New Roman"/>
          <w:sz w:val="24"/>
          <w:szCs w:val="24"/>
          <w:rtl w:val="0"/>
        </w:rPr>
        <w:t xml:space="preserve">Bombolya Mónika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sz w:val="24"/>
          <w:szCs w:val="24"/>
        </w:rPr>
      </w:pPr>
      <w:hyperlink r:id="rId11">
        <w:r w:rsidDel="00000000" w:rsidR="00000000" w:rsidRPr="00000000">
          <w:rPr>
            <w:rFonts w:ascii="Times New Roman" w:cs="Times New Roman" w:eastAsia="Times New Roman" w:hAnsi="Times New Roman"/>
            <w:color w:val="1155cc"/>
            <w:sz w:val="24"/>
            <w:szCs w:val="24"/>
            <w:u w:val="single"/>
            <w:rtl w:val="0"/>
          </w:rPr>
          <w:t xml:space="preserve">bombolya.monika@gmail.com</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Ön jogosult arra, hogy jelen hozzájárulását bármikor visszavonja. A hozzájárulás visszavonása nem érinti a hozzájáruláson alapuló, a visszavonás előtti adatkezelés jogszerűségét. </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Nyilatkozom, hogy az önkéntesség rám vonatkozó szabályait ismerem, jelen tájékoztatót, illetve az adatkezelési szabályzatban foglaltakat annak átolvasása és értelmezése után megértettem, és a jelen tájékoztatóban valamint az adatkezelési szabályzatban foglaltakat elfogadom. Nyilatkozom továbbá, hogy az Adatkezelő rendelkezésemre bocsátott minden további releváns információt, az általam önként megadott személyes adataim kezelésével kapcsolatban. Adataimat önként bocsátottam az Adatkezelő rendelkezésére.</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(település neve) 2022.év….......................hó………….nap</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Érintett neve: …………………………………..</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Érintett aláírása:………………………………..</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12" w:type="default"/>
      <w:headerReference r:id="rId13" w:type="first"/>
      <w:headerReference r:id="rId14" w:type="even"/>
      <w:footerReference r:id="rId15" w:type="default"/>
      <w:footerReference r:id="rId16" w:type="first"/>
      <w:footerReference r:id="rId17" w:type="even"/>
      <w:pgSz w:h="16838" w:w="11906" w:orient="portrait"/>
      <w:pgMar w:bottom="709" w:top="709" w:left="993" w:right="849"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Az Európai Parlament és a Tanács (EU) 2016/979 rendelete valamint az információs önrendelkezési jogról és az információszabadságról szóló 2011. évi CXII. törvény</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hu-H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l" w:default="1">
    <w:name w:val="Normal"/>
    <w:qFormat w:val="1"/>
  </w:style>
  <w:style w:type="character" w:styleId="Bekezdsalapbettpusa" w:default="1">
    <w:name w:val="Default Paragraph Font"/>
    <w:uiPriority w:val="1"/>
    <w:semiHidden w:val="1"/>
    <w:unhideWhenUsed w:val="1"/>
  </w:style>
  <w:style w:type="table" w:styleId="Normltblzat" w:default="1">
    <w:name w:val="Normal Table"/>
    <w:uiPriority w:val="99"/>
    <w:semiHidden w:val="1"/>
    <w:unhideWhenUsed w:val="1"/>
    <w:tblPr>
      <w:tblInd w:w="0.0" w:type="dxa"/>
      <w:tblCellMar>
        <w:top w:w="0.0" w:type="dxa"/>
        <w:left w:w="108.0" w:type="dxa"/>
        <w:bottom w:w="0.0" w:type="dxa"/>
        <w:right w:w="108.0" w:type="dxa"/>
      </w:tblCellMar>
    </w:tblPr>
  </w:style>
  <w:style w:type="numbering" w:styleId="Nemlista" w:default="1">
    <w:name w:val="No List"/>
    <w:uiPriority w:val="99"/>
    <w:semiHidden w:val="1"/>
    <w:unhideWhenUsed w:val="1"/>
  </w:style>
  <w:style w:type="paragraph" w:styleId="Listaszerbekezds">
    <w:name w:val="List Paragraph"/>
    <w:basedOn w:val="Norml"/>
    <w:uiPriority w:val="34"/>
    <w:qFormat w:val="1"/>
    <w:rsid w:val="001A48A1"/>
    <w:pPr>
      <w:ind w:left="720"/>
      <w:contextualSpacing w:val="1"/>
    </w:pPr>
  </w:style>
  <w:style w:type="character" w:styleId="Hiperhivatkozs">
    <w:name w:val="Hyperlink"/>
    <w:basedOn w:val="Bekezdsalapbettpusa"/>
    <w:uiPriority w:val="99"/>
    <w:unhideWhenUsed w:val="1"/>
    <w:rsid w:val="004F4FAB"/>
    <w:rPr>
      <w:color w:val="0563c1" w:themeColor="hyperlink"/>
      <w:u w:val="single"/>
    </w:rPr>
  </w:style>
  <w:style w:type="table" w:styleId="Rcsostblzat">
    <w:name w:val="Table Grid"/>
    <w:basedOn w:val="Normltblzat"/>
    <w:uiPriority w:val="39"/>
    <w:rsid w:val="00A7104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bjegyzetszveg">
    <w:name w:val="footnote text"/>
    <w:basedOn w:val="Norml"/>
    <w:link w:val="LbjegyzetszvegChar"/>
    <w:uiPriority w:val="99"/>
    <w:semiHidden w:val="1"/>
    <w:unhideWhenUsed w:val="1"/>
    <w:rsid w:val="0039254A"/>
    <w:pPr>
      <w:spacing w:after="0" w:line="240" w:lineRule="auto"/>
    </w:pPr>
    <w:rPr>
      <w:sz w:val="20"/>
      <w:szCs w:val="20"/>
    </w:rPr>
  </w:style>
  <w:style w:type="character" w:styleId="LbjegyzetszvegChar" w:customStyle="1">
    <w:name w:val="Lábjegyzetszöveg Char"/>
    <w:basedOn w:val="Bekezdsalapbettpusa"/>
    <w:link w:val="Lbjegyzetszveg"/>
    <w:uiPriority w:val="99"/>
    <w:semiHidden w:val="1"/>
    <w:rsid w:val="0039254A"/>
    <w:rPr>
      <w:sz w:val="20"/>
      <w:szCs w:val="20"/>
    </w:rPr>
  </w:style>
  <w:style w:type="character" w:styleId="Lbjegyzet-hivatkozs">
    <w:name w:val="footnote reference"/>
    <w:basedOn w:val="Bekezdsalapbettpusa"/>
    <w:uiPriority w:val="99"/>
    <w:semiHidden w:val="1"/>
    <w:unhideWhenUsed w:val="1"/>
    <w:rsid w:val="0039254A"/>
    <w:rPr>
      <w:vertAlign w:val="superscript"/>
    </w:rPr>
  </w:style>
  <w:style w:type="character" w:styleId="Jegyzethivatkozs">
    <w:name w:val="annotation reference"/>
    <w:basedOn w:val="Bekezdsalapbettpusa"/>
    <w:uiPriority w:val="99"/>
    <w:semiHidden w:val="1"/>
    <w:unhideWhenUsed w:val="1"/>
    <w:rsid w:val="0003030E"/>
    <w:rPr>
      <w:sz w:val="16"/>
      <w:szCs w:val="16"/>
    </w:rPr>
  </w:style>
  <w:style w:type="paragraph" w:styleId="Jegyzetszveg">
    <w:name w:val="annotation text"/>
    <w:basedOn w:val="Norml"/>
    <w:link w:val="JegyzetszvegChar"/>
    <w:uiPriority w:val="99"/>
    <w:semiHidden w:val="1"/>
    <w:unhideWhenUsed w:val="1"/>
    <w:rsid w:val="0003030E"/>
    <w:pPr>
      <w:spacing w:line="240" w:lineRule="auto"/>
    </w:pPr>
    <w:rPr>
      <w:sz w:val="20"/>
      <w:szCs w:val="20"/>
    </w:rPr>
  </w:style>
  <w:style w:type="character" w:styleId="JegyzetszvegChar" w:customStyle="1">
    <w:name w:val="Jegyzetszöveg Char"/>
    <w:basedOn w:val="Bekezdsalapbettpusa"/>
    <w:link w:val="Jegyzetszveg"/>
    <w:uiPriority w:val="99"/>
    <w:semiHidden w:val="1"/>
    <w:rsid w:val="0003030E"/>
    <w:rPr>
      <w:sz w:val="20"/>
      <w:szCs w:val="20"/>
    </w:rPr>
  </w:style>
  <w:style w:type="paragraph" w:styleId="Megjegyzstrgya">
    <w:name w:val="annotation subject"/>
    <w:basedOn w:val="Jegyzetszveg"/>
    <w:next w:val="Jegyzetszveg"/>
    <w:link w:val="MegjegyzstrgyaChar"/>
    <w:uiPriority w:val="99"/>
    <w:semiHidden w:val="1"/>
    <w:unhideWhenUsed w:val="1"/>
    <w:rsid w:val="0003030E"/>
    <w:rPr>
      <w:b w:val="1"/>
      <w:bCs w:val="1"/>
    </w:rPr>
  </w:style>
  <w:style w:type="character" w:styleId="MegjegyzstrgyaChar" w:customStyle="1">
    <w:name w:val="Megjegyzés tárgya Char"/>
    <w:basedOn w:val="JegyzetszvegChar"/>
    <w:link w:val="Megjegyzstrgya"/>
    <w:uiPriority w:val="99"/>
    <w:semiHidden w:val="1"/>
    <w:rsid w:val="0003030E"/>
    <w:rPr>
      <w:b w:val="1"/>
      <w:bCs w:val="1"/>
      <w:sz w:val="20"/>
      <w:szCs w:val="20"/>
    </w:rPr>
  </w:style>
  <w:style w:type="paragraph" w:styleId="Buborkszveg">
    <w:name w:val="Balloon Text"/>
    <w:basedOn w:val="Norml"/>
    <w:link w:val="BuborkszvegChar"/>
    <w:uiPriority w:val="99"/>
    <w:semiHidden w:val="1"/>
    <w:unhideWhenUsed w:val="1"/>
    <w:rsid w:val="0003030E"/>
    <w:pPr>
      <w:spacing w:after="0" w:line="240" w:lineRule="auto"/>
    </w:pPr>
    <w:rPr>
      <w:rFonts w:ascii="Segoe UI" w:cs="Segoe UI" w:hAnsi="Segoe UI"/>
      <w:sz w:val="18"/>
      <w:szCs w:val="18"/>
    </w:rPr>
  </w:style>
  <w:style w:type="character" w:styleId="BuborkszvegChar" w:customStyle="1">
    <w:name w:val="Buborékszöveg Char"/>
    <w:basedOn w:val="Bekezdsalapbettpusa"/>
    <w:link w:val="Buborkszveg"/>
    <w:uiPriority w:val="99"/>
    <w:semiHidden w:val="1"/>
    <w:rsid w:val="0003030E"/>
    <w:rPr>
      <w:rFonts w:ascii="Segoe UI" w:cs="Segoe UI" w:hAnsi="Segoe UI"/>
      <w:sz w:val="18"/>
      <w:szCs w:val="18"/>
    </w:rPr>
  </w:style>
  <w:style w:type="paragraph" w:styleId="lfej">
    <w:name w:val="header"/>
    <w:basedOn w:val="Norml"/>
    <w:link w:val="lfejChar"/>
    <w:uiPriority w:val="99"/>
    <w:unhideWhenUsed w:val="1"/>
    <w:rsid w:val="00813A23"/>
    <w:pPr>
      <w:tabs>
        <w:tab w:val="center" w:pos="4536"/>
        <w:tab w:val="right" w:pos="9072"/>
      </w:tabs>
      <w:spacing w:after="0" w:line="240" w:lineRule="auto"/>
    </w:pPr>
  </w:style>
  <w:style w:type="character" w:styleId="lfejChar" w:customStyle="1">
    <w:name w:val="Élőfej Char"/>
    <w:basedOn w:val="Bekezdsalapbettpusa"/>
    <w:link w:val="lfej"/>
    <w:uiPriority w:val="99"/>
    <w:rsid w:val="00813A23"/>
  </w:style>
  <w:style w:type="paragraph" w:styleId="llb">
    <w:name w:val="footer"/>
    <w:basedOn w:val="Norml"/>
    <w:link w:val="llbChar"/>
    <w:uiPriority w:val="99"/>
    <w:unhideWhenUsed w:val="1"/>
    <w:rsid w:val="00813A23"/>
    <w:pPr>
      <w:tabs>
        <w:tab w:val="center" w:pos="4536"/>
        <w:tab w:val="right" w:pos="9072"/>
      </w:tabs>
      <w:spacing w:after="0" w:line="240" w:lineRule="auto"/>
    </w:pPr>
  </w:style>
  <w:style w:type="character" w:styleId="llbChar" w:customStyle="1">
    <w:name w:val="Élőláb Char"/>
    <w:basedOn w:val="Bekezdsalapbettpusa"/>
    <w:link w:val="llb"/>
    <w:uiPriority w:val="99"/>
    <w:rsid w:val="00813A23"/>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bombolya.monika@gmail.com" TargetMode="External"/><Relationship Id="rId10" Type="http://schemas.openxmlformats.org/officeDocument/2006/relationships/hyperlink" Target="https://naih.hu" TargetMode="External"/><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ugyfelszolgalat@naih.hu" TargetMode="External"/><Relationship Id="rId15" Type="http://schemas.openxmlformats.org/officeDocument/2006/relationships/footer" Target="footer3.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mailto:laborc.suli@gmail.co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GV0UDPkxoL+1tZPHnU6KTz5cWw==">AMUW2mXahXv+mdc3qhZ/QSmE8JAWJI4GgGfO5yI3p+dmBIdQWxw5JoqMffmZwQVxgFK2A4emfrL5IhyOdhXT+tnOpdBx1p5C+VZVX6PcWdKtIoUKlLDMEdI=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2022-05-19T08:22:00Z</dcterms:created>
  <dc:creator>Dombay Rozália</dc:creator>
</cp:coreProperties>
</file>